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hint="eastAsia" w:ascii="Times New Roman" w:hAnsi="Times New Roman" w:eastAsia="宋体" w:cs="宋体"/>
          <w:b/>
          <w:bCs/>
          <w:color w:val="000000"/>
          <w:sz w:val="24"/>
          <w:szCs w:val="24"/>
          <w:lang w:val="en-US" w:eastAsia="zh-CN"/>
        </w:rPr>
      </w:pPr>
    </w:p>
    <w:p>
      <w:pPr>
        <w:rPr>
          <w:rStyle w:val="9"/>
          <w:rFonts w:hint="default" w:ascii="Times New Roman" w:hAnsi="Times New Roman" w:cs="宋体"/>
          <w:b/>
          <w:bCs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 w:ascii="Times New Roman" w:hAnsi="Times New Roman" w:eastAsia="宋体" w:cs="宋体"/>
          <w:b/>
          <w:bCs/>
          <w:color w:val="000000"/>
          <w:sz w:val="24"/>
          <w:szCs w:val="24"/>
          <w:lang w:val="en-US" w:eastAsia="zh-CN"/>
        </w:rPr>
        <w:t>附表</w:t>
      </w:r>
      <w:r>
        <w:rPr>
          <w:rStyle w:val="9"/>
          <w:rFonts w:hint="eastAsia" w:ascii="Times New Roman" w:hAnsi="Times New Roman" w:cs="宋体"/>
          <w:b/>
          <w:bCs/>
          <w:color w:val="000000"/>
          <w:sz w:val="24"/>
          <w:szCs w:val="24"/>
          <w:lang w:val="en-US" w:eastAsia="zh-CN"/>
        </w:rPr>
        <w:t>4</w:t>
      </w:r>
    </w:p>
    <w:p>
      <w:pPr>
        <w:jc w:val="center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>通化师范学院课堂教学质量达标认定评价表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（专家线上听课评价用表）</w:t>
      </w:r>
    </w:p>
    <w:tbl>
      <w:tblPr>
        <w:tblStyle w:val="6"/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71"/>
        <w:gridCol w:w="6623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6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评价标准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right"/>
              <w:rPr>
                <w:rFonts w:ascii="Times New Roman" w:hAnsi="Times New Roman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课前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准备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0分）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技术准备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课前调试好线上教学所需的相关技术工具，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备用平台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有网络故障应急方案和备用技术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师生遵循在线教学基本规范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维护网络安全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资源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准备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6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课程资源符合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培养方案与课程大纲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要求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能满足线上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需要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；课程资源类型多样，搭配合理；能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为学生线上学习提供资源支持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助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于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立德树人和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学生核心素养的培育</w:t>
            </w:r>
          </w:p>
        </w:tc>
        <w:tc>
          <w:tcPr>
            <w:tcW w:w="8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能力准备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熟练使用设备录播或直播；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主动参与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教研团队在线集体备课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；教学方案设计合理且能不断优化；学生线上学习工具准备充足，掌握在线学习技术，遵守在线学习礼仪</w:t>
            </w:r>
          </w:p>
        </w:tc>
        <w:tc>
          <w:tcPr>
            <w:tcW w:w="8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17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中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教学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0分）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662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教师遵守教学纪律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按时上下课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；做好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考勤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课堂秩序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保持课堂教学的连续性；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科学规划课程时间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集中授课与辅导答疑时间分配合理，张弛有度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目标导学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6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导学目标符合课程大纲与学科核心素养要求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；导学设计符合学生认知水平，并兼顾学生个体差异；有效融入思政元素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自主</w:t>
            </w:r>
            <w:r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研学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6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课堂互动充分，学生参与度高；测验、讨论等题目设计合理，有启发性；发布作业适度、及时、质量高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协作</w:t>
            </w:r>
            <w:r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助学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6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突出学生中心，鼓励学生线上提问题，独立发表见解；鼓励团队合作，有效提升学生研究性学习能力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学习效果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6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课堂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教学目标达成度高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；学习重点得到强化，难点有所突破；学生解决问题的能力得到提升，创新意识得到加强</w:t>
            </w:r>
          </w:p>
        </w:tc>
        <w:tc>
          <w:tcPr>
            <w:tcW w:w="8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7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课后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评价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精准评学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及时反馈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6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学习成绩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评价方案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设计合理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突出过程性考核；科学诊断学习中的问题，精准施策；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适时监测学生学习状态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及时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反馈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学生学习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效果；答疑及时，点评到位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认真反思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持续改进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6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适时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反思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并认真总结课程教学；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主动征求学生意见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eastAsia="zh-CN"/>
              </w:rPr>
              <w:t>，发现不足，分析原因，制定策略，持续改进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24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</w:rPr>
              <w:t>100分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rPr>
          <w:rFonts w:ascii="Times New Roman" w:hAnsi="Times New Roman"/>
        </w:rPr>
      </w:pPr>
    </w:p>
    <w:p/>
    <w:sectPr>
      <w:footerReference r:id="rId3" w:type="default"/>
      <w:pgSz w:w="11906" w:h="16838"/>
      <w:pgMar w:top="1327" w:right="1633" w:bottom="1327" w:left="163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86AC8"/>
    <w:rsid w:val="035C3458"/>
    <w:rsid w:val="0BEE2838"/>
    <w:rsid w:val="0D3D5CB3"/>
    <w:rsid w:val="1219379E"/>
    <w:rsid w:val="414A30E3"/>
    <w:rsid w:val="463545ED"/>
    <w:rsid w:val="4BEA2B28"/>
    <w:rsid w:val="5A1152FF"/>
    <w:rsid w:val="61D3678D"/>
    <w:rsid w:val="6614443D"/>
    <w:rsid w:val="6BA86AC8"/>
    <w:rsid w:val="73A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framePr w:hSpace="180" w:wrap="around" w:vAnchor="page" w:hAnchor="margin" w:y="951"/>
      <w:spacing w:before="50" w:beforeLines="50" w:after="50" w:afterLines="50" w:line="240" w:lineRule="auto"/>
      <w:jc w:val="center"/>
      <w:outlineLvl w:val="9"/>
    </w:pPr>
    <w:rPr>
      <w:rFonts w:ascii="黑体" w:hAnsi="黑体" w:eastAsia="黑体"/>
      <w:b/>
      <w:bCs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标贴2"/>
    <w:basedOn w:val="4"/>
    <w:next w:val="1"/>
    <w:uiPriority w:val="0"/>
    <w:pPr>
      <w:spacing w:before="50" w:beforeLines="50" w:after="50" w:afterLines="50"/>
    </w:pPr>
    <w:rPr>
      <w:rFonts w:ascii="黑体" w:hAnsi="黑体" w:eastAsia="仿宋"/>
      <w:bCs/>
      <w:sz w:val="32"/>
      <w:lang w:val="ru-RU"/>
    </w:rPr>
  </w:style>
  <w:style w:type="character" w:customStyle="1" w:styleId="9">
    <w:name w:val="article_tit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2021-02-28T02:43:00Z</dcterms:created>
  <dc:creator>不忘初心24</dc:creator>
  <cp:lastModifiedBy>不忘初心24</cp:lastModifiedBy>
  <dcterms:modified xsi:type="dcterms:W3CDTF">2021-02-28T02:45:22Z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